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BAC" w:rsidRPr="002B5822" w:rsidRDefault="00C73BAC" w:rsidP="002B5822">
      <w:pPr>
        <w:spacing w:after="0" w:line="240" w:lineRule="auto"/>
        <w:ind w:firstLine="709"/>
        <w:jc w:val="both"/>
        <w:rPr>
          <w:rFonts w:ascii="Times New Roman" w:hAnsi="Times New Roman" w:cs="Times New Roman"/>
          <w:b/>
          <w:i/>
          <w:sz w:val="28"/>
          <w:szCs w:val="28"/>
          <w:lang w:val="en-US"/>
        </w:rPr>
      </w:pPr>
      <w:r w:rsidRPr="002B5822">
        <w:rPr>
          <w:rFonts w:ascii="Times New Roman" w:hAnsi="Times New Roman" w:cs="Times New Roman"/>
          <w:b/>
          <w:i/>
          <w:sz w:val="28"/>
          <w:szCs w:val="28"/>
          <w:lang w:val="en-US"/>
        </w:rPr>
        <w:t>1 LECTURE</w:t>
      </w:r>
    </w:p>
    <w:p w:rsidR="00C73BAC" w:rsidRPr="002B5822" w:rsidRDefault="00C73BAC" w:rsidP="002B5822">
      <w:pPr>
        <w:spacing w:after="0" w:line="240" w:lineRule="auto"/>
        <w:ind w:firstLine="709"/>
        <w:jc w:val="both"/>
        <w:rPr>
          <w:rFonts w:ascii="Times New Roman" w:hAnsi="Times New Roman" w:cs="Times New Roman"/>
          <w:b/>
          <w:i/>
          <w:sz w:val="16"/>
          <w:szCs w:val="16"/>
          <w:lang w:val="en-US"/>
        </w:rPr>
      </w:pPr>
    </w:p>
    <w:p w:rsidR="00C73BAC" w:rsidRPr="002B5822" w:rsidRDefault="00C73BAC" w:rsidP="002B5822">
      <w:pPr>
        <w:spacing w:after="0" w:line="240" w:lineRule="auto"/>
        <w:ind w:firstLine="709"/>
        <w:jc w:val="both"/>
        <w:rPr>
          <w:rFonts w:ascii="Times New Roman" w:hAnsi="Times New Roman" w:cs="Times New Roman"/>
          <w:b/>
          <w:i/>
          <w:sz w:val="28"/>
          <w:szCs w:val="28"/>
          <w:lang w:val="en-US"/>
        </w:rPr>
      </w:pPr>
      <w:r w:rsidRPr="002B5822">
        <w:rPr>
          <w:rFonts w:ascii="Times New Roman" w:hAnsi="Times New Roman" w:cs="Times New Roman"/>
          <w:b/>
          <w:i/>
          <w:sz w:val="28"/>
          <w:szCs w:val="28"/>
          <w:lang w:val="en-US"/>
        </w:rPr>
        <w:t>INTRODUCTION</w:t>
      </w:r>
    </w:p>
    <w:p w:rsidR="00C73BAC" w:rsidRPr="002B5822" w:rsidRDefault="00C73BAC" w:rsidP="002B5822">
      <w:pPr>
        <w:spacing w:after="0" w:line="240" w:lineRule="auto"/>
        <w:ind w:firstLine="709"/>
        <w:jc w:val="both"/>
        <w:rPr>
          <w:rFonts w:ascii="Times New Roman" w:hAnsi="Times New Roman" w:cs="Times New Roman"/>
          <w:sz w:val="16"/>
          <w:szCs w:val="16"/>
          <w:lang w:val="en-US"/>
        </w:rPr>
      </w:pPr>
    </w:p>
    <w:p w:rsidR="000B2020" w:rsidRPr="002B5822" w:rsidRDefault="00C73BAC"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At the present stage, innovations are the main driving force behind the progress of world civilization. The experience of economic growth in developed countries indicates that their greatest success is achieved by investing in people - new knowledge embodied in education, new technologies and equipment, organization and management. This is confirmed in the agriculture of developed countries, which provide significant competitive advantages and high export opportunities for their agricultural production on the world market precisely through the implementation of its innovative model (</w:t>
      </w:r>
      <w:proofErr w:type="spellStart"/>
      <w:r w:rsidRPr="002B5822">
        <w:rPr>
          <w:rFonts w:ascii="Times New Roman" w:hAnsi="Times New Roman" w:cs="Times New Roman"/>
          <w:sz w:val="28"/>
          <w:szCs w:val="28"/>
          <w:lang w:val="en-US"/>
        </w:rPr>
        <w:t>Kurtsev</w:t>
      </w:r>
      <w:proofErr w:type="spellEnd"/>
      <w:r w:rsidRPr="002B5822">
        <w:rPr>
          <w:rFonts w:ascii="Times New Roman" w:hAnsi="Times New Roman" w:cs="Times New Roman"/>
          <w:sz w:val="28"/>
          <w:szCs w:val="28"/>
          <w:lang w:val="en-US"/>
        </w:rPr>
        <w:t>, 2010). The creation and implementation of innovations contribute to the effectiveness of social production. A new product appears on the market, the quality of the manufactured product increases, and the production costs of a unit of production, work or services are reduced. The need to study the theoretical foundations of the modern innovation process, develop methodological provisions and practical recommendations, create a mechanism for scientific support, and disseminate advanced experience in agricultural production is an urgent issue (</w:t>
      </w:r>
      <w:proofErr w:type="spellStart"/>
      <w:r w:rsidRPr="002B5822">
        <w:rPr>
          <w:rFonts w:ascii="Times New Roman" w:hAnsi="Times New Roman" w:cs="Times New Roman"/>
          <w:sz w:val="28"/>
          <w:szCs w:val="28"/>
          <w:lang w:val="en-US"/>
        </w:rPr>
        <w:t>Demina</w:t>
      </w:r>
      <w:proofErr w:type="spellEnd"/>
      <w:r w:rsidRPr="002B5822">
        <w:rPr>
          <w:rFonts w:ascii="Times New Roman" w:hAnsi="Times New Roman" w:cs="Times New Roman"/>
          <w:sz w:val="28"/>
          <w:szCs w:val="28"/>
          <w:lang w:val="en-US"/>
        </w:rPr>
        <w:t xml:space="preserve">, </w:t>
      </w:r>
      <w:proofErr w:type="spellStart"/>
      <w:r w:rsidRPr="002B5822">
        <w:rPr>
          <w:rFonts w:ascii="Times New Roman" w:hAnsi="Times New Roman" w:cs="Times New Roman"/>
          <w:sz w:val="28"/>
          <w:szCs w:val="28"/>
          <w:lang w:val="en-US"/>
        </w:rPr>
        <w:t>Bulygina</w:t>
      </w:r>
      <w:proofErr w:type="spellEnd"/>
      <w:r w:rsidRPr="002B5822">
        <w:rPr>
          <w:rFonts w:ascii="Times New Roman" w:hAnsi="Times New Roman" w:cs="Times New Roman"/>
          <w:sz w:val="28"/>
          <w:szCs w:val="28"/>
          <w:lang w:val="en-US"/>
        </w:rPr>
        <w:t>, 2009). The main principle of the Concept of Sustainable Development of Society, adopted in 1992 in Rio de Janeiro, is based on ensuring the normal functioning of society while maintaining the possibilities of material and social security for both living and future generations. When substantiating it, the emphasis is placed on the exhaustion of non-renewable sources of natural raw materials and the limited capacity of the environment to bear increasing anthropogenic loads.</w:t>
      </w:r>
    </w:p>
    <w:p w:rsidR="00AA7D66" w:rsidRDefault="00AA7D66" w:rsidP="002B5822">
      <w:pPr>
        <w:spacing w:after="0" w:line="240" w:lineRule="auto"/>
        <w:ind w:firstLine="709"/>
        <w:jc w:val="both"/>
        <w:rPr>
          <w:rFonts w:ascii="Times New Roman" w:hAnsi="Times New Roman" w:cs="Times New Roman"/>
          <w:sz w:val="28"/>
          <w:szCs w:val="28"/>
        </w:rPr>
      </w:pPr>
      <w:r w:rsidRPr="002B5822">
        <w:rPr>
          <w:rFonts w:ascii="Times New Roman" w:hAnsi="Times New Roman" w:cs="Times New Roman"/>
          <w:sz w:val="28"/>
          <w:szCs w:val="28"/>
          <w:lang w:val="en-US"/>
        </w:rPr>
        <w:t xml:space="preserve">At the turn of the XX-XXI centuries, humanity is faced with a global threat of an environmental crisis caused by the uncontrolled use of natural </w:t>
      </w:r>
      <w:proofErr w:type="gramStart"/>
      <w:r w:rsidRPr="002B5822">
        <w:rPr>
          <w:rFonts w:ascii="Times New Roman" w:hAnsi="Times New Roman" w:cs="Times New Roman"/>
          <w:sz w:val="28"/>
          <w:szCs w:val="28"/>
          <w:lang w:val="en-US"/>
        </w:rPr>
        <w:t>resources,</w:t>
      </w:r>
      <w:proofErr w:type="gramEnd"/>
      <w:r w:rsidRPr="002B5822">
        <w:rPr>
          <w:rFonts w:ascii="Times New Roman" w:hAnsi="Times New Roman" w:cs="Times New Roman"/>
          <w:sz w:val="28"/>
          <w:szCs w:val="28"/>
          <w:lang w:val="en-US"/>
        </w:rPr>
        <w:t xml:space="preserve"> the need to strengthen environmental protection measures, to combat soil degradation has become more acute. Currently, there is a need to solve new theoretical and practical ways of their implementation. A.V. </w:t>
      </w:r>
      <w:proofErr w:type="spellStart"/>
      <w:r w:rsidRPr="002B5822">
        <w:rPr>
          <w:rFonts w:ascii="Times New Roman" w:hAnsi="Times New Roman" w:cs="Times New Roman"/>
          <w:sz w:val="28"/>
          <w:szCs w:val="28"/>
          <w:lang w:val="en-US"/>
        </w:rPr>
        <w:t>Baryshev</w:t>
      </w:r>
      <w:proofErr w:type="spellEnd"/>
      <w:r w:rsidRPr="002B5822">
        <w:rPr>
          <w:rFonts w:ascii="Times New Roman" w:hAnsi="Times New Roman" w:cs="Times New Roman"/>
          <w:sz w:val="28"/>
          <w:szCs w:val="28"/>
          <w:lang w:val="en-US"/>
        </w:rPr>
        <w:t xml:space="preserve"> et al (2012) note that in the modern period of the development of society, the most relevant are developments in the field of information technology and environmental protection, living matter, including medical topics, multimedia educational products, technologies for obtaining alternative energy sources and energy conservation. Priority issues also include the development of artificial intelligence, superconductivity, nanotechnology and </w:t>
      </w:r>
      <w:proofErr w:type="spellStart"/>
      <w:r w:rsidRPr="002B5822">
        <w:rPr>
          <w:rFonts w:ascii="Times New Roman" w:hAnsi="Times New Roman" w:cs="Times New Roman"/>
          <w:sz w:val="28"/>
          <w:szCs w:val="28"/>
          <w:lang w:val="en-US"/>
        </w:rPr>
        <w:t>micromachines</w:t>
      </w:r>
      <w:proofErr w:type="spellEnd"/>
      <w:r w:rsidRPr="002B5822">
        <w:rPr>
          <w:rFonts w:ascii="Times New Roman" w:hAnsi="Times New Roman" w:cs="Times New Roman"/>
          <w:sz w:val="28"/>
          <w:szCs w:val="28"/>
          <w:lang w:val="en-US"/>
        </w:rPr>
        <w:t xml:space="preserve">, the use of solar energy, and deep processing of waste. Research in these areas is associated with the control of the atomic molecular mechanism to obtain a given structure of materials and substances, the widespread use of computer technology, the study of the possibilities of using the properties of living matter to create highly functional materials and processes for their production, the development of environmentally friendly materials, etc. The publication attempts to acquaint future specialists of the soil service of the Krasnoyarsk Territory with the theoretical foundations of the innovation process, new directions of scientific research in soil science, </w:t>
      </w:r>
      <w:proofErr w:type="spellStart"/>
      <w:r w:rsidRPr="002B5822">
        <w:rPr>
          <w:rFonts w:ascii="Times New Roman" w:hAnsi="Times New Roman" w:cs="Times New Roman"/>
          <w:sz w:val="28"/>
          <w:szCs w:val="28"/>
          <w:lang w:val="en-US"/>
        </w:rPr>
        <w:t>agrochemistry</w:t>
      </w:r>
      <w:proofErr w:type="spellEnd"/>
      <w:r w:rsidRPr="002B5822">
        <w:rPr>
          <w:rFonts w:ascii="Times New Roman" w:hAnsi="Times New Roman" w:cs="Times New Roman"/>
          <w:sz w:val="28"/>
          <w:szCs w:val="28"/>
          <w:lang w:val="en-US"/>
        </w:rPr>
        <w:t xml:space="preserve"> and ecology, as well as ways to solve them. It combines the theoretical and practical parts of the </w:t>
      </w:r>
      <w:r w:rsidRPr="002B5822">
        <w:rPr>
          <w:rFonts w:ascii="Times New Roman" w:hAnsi="Times New Roman" w:cs="Times New Roman"/>
          <w:sz w:val="28"/>
          <w:szCs w:val="28"/>
          <w:lang w:val="en-US"/>
        </w:rPr>
        <w:lastRenderedPageBreak/>
        <w:t xml:space="preserve">academic discipline "Innovative technologies in soil science, </w:t>
      </w:r>
      <w:proofErr w:type="spellStart"/>
      <w:r w:rsidRPr="002B5822">
        <w:rPr>
          <w:rFonts w:ascii="Times New Roman" w:hAnsi="Times New Roman" w:cs="Times New Roman"/>
          <w:sz w:val="28"/>
          <w:szCs w:val="28"/>
          <w:lang w:val="en-US"/>
        </w:rPr>
        <w:t>agrochemistry</w:t>
      </w:r>
      <w:proofErr w:type="spellEnd"/>
      <w:r w:rsidRPr="002B5822">
        <w:rPr>
          <w:rFonts w:ascii="Times New Roman" w:hAnsi="Times New Roman" w:cs="Times New Roman"/>
          <w:sz w:val="28"/>
          <w:szCs w:val="28"/>
          <w:lang w:val="en-US"/>
        </w:rPr>
        <w:t xml:space="preserve"> and ecology", which is included in the master's program "Soil and ecological monitoring".</w:t>
      </w:r>
    </w:p>
    <w:p w:rsidR="002B5822" w:rsidRPr="002B5822" w:rsidRDefault="002B5822" w:rsidP="002B5822">
      <w:pPr>
        <w:spacing w:after="0" w:line="240" w:lineRule="auto"/>
        <w:ind w:firstLine="709"/>
        <w:jc w:val="both"/>
        <w:rPr>
          <w:rFonts w:ascii="Times New Roman" w:hAnsi="Times New Roman" w:cs="Times New Roman"/>
          <w:sz w:val="16"/>
          <w:szCs w:val="16"/>
        </w:rPr>
      </w:pPr>
    </w:p>
    <w:p w:rsidR="008D4489" w:rsidRPr="002B5822" w:rsidRDefault="008D4489" w:rsidP="002B5822">
      <w:pPr>
        <w:spacing w:after="0" w:line="240" w:lineRule="auto"/>
        <w:ind w:firstLine="709"/>
        <w:jc w:val="both"/>
        <w:rPr>
          <w:rFonts w:ascii="Times New Roman" w:hAnsi="Times New Roman" w:cs="Times New Roman"/>
          <w:b/>
          <w:i/>
          <w:sz w:val="28"/>
          <w:szCs w:val="28"/>
          <w:lang w:val="en-US"/>
        </w:rPr>
      </w:pPr>
      <w:r w:rsidRPr="002B5822">
        <w:rPr>
          <w:rFonts w:ascii="Times New Roman" w:hAnsi="Times New Roman" w:cs="Times New Roman"/>
          <w:b/>
          <w:i/>
          <w:sz w:val="28"/>
          <w:szCs w:val="28"/>
          <w:lang w:val="en-US"/>
        </w:rPr>
        <w:t>THE CONCEPT OF INNOVATIVE PROCESS</w:t>
      </w:r>
    </w:p>
    <w:p w:rsidR="008D4489" w:rsidRPr="002B5822" w:rsidRDefault="008D4489" w:rsidP="002B5822">
      <w:pPr>
        <w:spacing w:after="0" w:line="240" w:lineRule="auto"/>
        <w:ind w:firstLine="709"/>
        <w:jc w:val="both"/>
        <w:rPr>
          <w:rFonts w:ascii="Times New Roman" w:hAnsi="Times New Roman" w:cs="Times New Roman"/>
          <w:b/>
          <w:i/>
          <w:sz w:val="16"/>
          <w:szCs w:val="16"/>
          <w:lang w:val="en-US"/>
        </w:rPr>
      </w:pPr>
    </w:p>
    <w:p w:rsidR="008D4489" w:rsidRPr="002B5822" w:rsidRDefault="008D4489"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1. Concept and types of innovations Innovation (eng. Innovation) - "investment in innovation" as a result of the practical development of a new process, product, technology or service. </w:t>
      </w:r>
      <w:proofErr w:type="spellStart"/>
      <w:proofErr w:type="gramStart"/>
      <w:r w:rsidRPr="002B5822">
        <w:rPr>
          <w:rFonts w:ascii="Times New Roman" w:hAnsi="Times New Roman" w:cs="Times New Roman"/>
          <w:sz w:val="28"/>
          <w:szCs w:val="28"/>
          <w:lang w:val="en-US"/>
        </w:rPr>
        <w:t>Novation</w:t>
      </w:r>
      <w:proofErr w:type="spellEnd"/>
      <w:r w:rsidRPr="002B5822">
        <w:rPr>
          <w:rFonts w:ascii="Times New Roman" w:hAnsi="Times New Roman" w:cs="Times New Roman"/>
          <w:sz w:val="28"/>
          <w:szCs w:val="28"/>
          <w:lang w:val="en-US"/>
        </w:rPr>
        <w:t xml:space="preserve"> (lat. </w:t>
      </w:r>
      <w:proofErr w:type="spellStart"/>
      <w:r w:rsidRPr="002B5822">
        <w:rPr>
          <w:rFonts w:ascii="Times New Roman" w:hAnsi="Times New Roman" w:cs="Times New Roman"/>
          <w:sz w:val="28"/>
          <w:szCs w:val="28"/>
          <w:lang w:val="en-US"/>
        </w:rPr>
        <w:t>Novation</w:t>
      </w:r>
      <w:proofErr w:type="spellEnd"/>
      <w:r w:rsidRPr="002B5822">
        <w:rPr>
          <w:rFonts w:ascii="Times New Roman" w:hAnsi="Times New Roman" w:cs="Times New Roman"/>
          <w:sz w:val="28"/>
          <w:szCs w:val="28"/>
          <w:lang w:val="en-US"/>
        </w:rPr>
        <w:t>) - any innovation that did not exist before.</w:t>
      </w:r>
      <w:proofErr w:type="gramEnd"/>
    </w:p>
    <w:p w:rsidR="00AA7D66" w:rsidRPr="002B5822" w:rsidRDefault="008D4489"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In accordance with international standards, innovation is defined as the end result of innovation, embodied in the form of a new or improved product introduced on the market, a new or improved technological process used in practice or in a new approach to social services. In the "Concept of innovation policy of the Russian Federation for 1998-2000" (Decree of the Government of the Russian Federation of 07.28.98 No. 832, a definition is given: "Innovation (innovation) is the end result of innovative activity, which has received implementation in the form of a new or improved product sold on the market, a new or an improved technological process used in practice</w:t>
      </w:r>
      <w:proofErr w:type="gramStart"/>
      <w:r w:rsidRPr="002B5822">
        <w:rPr>
          <w:rFonts w:ascii="Times New Roman" w:hAnsi="Times New Roman" w:cs="Times New Roman"/>
          <w:sz w:val="28"/>
          <w:szCs w:val="28"/>
          <w:lang w:val="en-US"/>
        </w:rPr>
        <w:t>. "</w:t>
      </w:r>
      <w:proofErr w:type="gramEnd"/>
      <w:r w:rsidRPr="002B5822">
        <w:rPr>
          <w:rFonts w:ascii="Times New Roman" w:hAnsi="Times New Roman" w:cs="Times New Roman"/>
          <w:sz w:val="28"/>
          <w:szCs w:val="28"/>
          <w:lang w:val="en-US"/>
        </w:rPr>
        <w:t>The Law" On Innovation Policy in the Territory of the Krasnoyarsk Territory "defines innovation as innovations in the field of technology, labor organization and management, based on the use of scientific achievements and best practices, aimed at improving the process of activity or its The whole variety of innovations can be classified according to a number of characteristics (</w:t>
      </w:r>
      <w:proofErr w:type="spellStart"/>
      <w:r w:rsidRPr="002B5822">
        <w:rPr>
          <w:rFonts w:ascii="Times New Roman" w:hAnsi="Times New Roman" w:cs="Times New Roman"/>
          <w:sz w:val="28"/>
          <w:szCs w:val="28"/>
          <w:lang w:val="en-US"/>
        </w:rPr>
        <w:t>Demina</w:t>
      </w:r>
      <w:proofErr w:type="spellEnd"/>
      <w:r w:rsidRPr="002B5822">
        <w:rPr>
          <w:rFonts w:ascii="Times New Roman" w:hAnsi="Times New Roman" w:cs="Times New Roman"/>
          <w:sz w:val="28"/>
          <w:szCs w:val="28"/>
          <w:lang w:val="en-US"/>
        </w:rPr>
        <w:t xml:space="preserve">, </w:t>
      </w:r>
      <w:proofErr w:type="spellStart"/>
      <w:r w:rsidRPr="002B5822">
        <w:rPr>
          <w:rFonts w:ascii="Times New Roman" w:hAnsi="Times New Roman" w:cs="Times New Roman"/>
          <w:sz w:val="28"/>
          <w:szCs w:val="28"/>
          <w:lang w:val="en-US"/>
        </w:rPr>
        <w:t>Bulygina</w:t>
      </w:r>
      <w:proofErr w:type="spellEnd"/>
      <w:r w:rsidRPr="002B5822">
        <w:rPr>
          <w:rFonts w:ascii="Times New Roman" w:hAnsi="Times New Roman" w:cs="Times New Roman"/>
          <w:sz w:val="28"/>
          <w:szCs w:val="28"/>
          <w:lang w:val="en-US"/>
        </w:rPr>
        <w:t>, 2009):</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1. According to the degree of novelty: - radical innovations that realize discoveries, major inventions and become the basis for the formation of new generations and directions for the development of technology and technology; - enhancing innovation, realizing average inventions; - modification innovations aimed at partial improvement of outdated generations of equipment and technology, production organization.</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2. By the object of application: - product innovations focused on the production and use of new products or materials, semi-finished products, components; - market innovations that open up new areas of application of products and allow to fulfill the needs for products and services in new markets; - technological innovations aimed at creating and applying new technology; - process innovations focused on the creation and functioning of new organizational structures both within the enterprise and at the inter-firm level; - social innovations focused on the construction and functioning of new social structures; - complex innovations, which are a combination of various innovations.</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3. </w:t>
      </w:r>
      <w:proofErr w:type="gramStart"/>
      <w:r w:rsidRPr="002B5822">
        <w:rPr>
          <w:rFonts w:ascii="Times New Roman" w:hAnsi="Times New Roman" w:cs="Times New Roman"/>
          <w:sz w:val="28"/>
          <w:szCs w:val="28"/>
          <w:lang w:val="en-US"/>
        </w:rPr>
        <w:t>By</w:t>
      </w:r>
      <w:proofErr w:type="gramEnd"/>
      <w:r w:rsidRPr="002B5822">
        <w:rPr>
          <w:rFonts w:ascii="Times New Roman" w:hAnsi="Times New Roman" w:cs="Times New Roman"/>
          <w:sz w:val="28"/>
          <w:szCs w:val="28"/>
          <w:lang w:val="en-US"/>
        </w:rPr>
        <w:t xml:space="preserve"> the scale of application: - industry-specific; - </w:t>
      </w:r>
      <w:proofErr w:type="spellStart"/>
      <w:r w:rsidRPr="002B5822">
        <w:rPr>
          <w:rFonts w:ascii="Times New Roman" w:hAnsi="Times New Roman" w:cs="Times New Roman"/>
          <w:sz w:val="28"/>
          <w:szCs w:val="28"/>
          <w:lang w:val="en-US"/>
        </w:rPr>
        <w:t>intersectoral</w:t>
      </w:r>
      <w:proofErr w:type="spellEnd"/>
      <w:r w:rsidRPr="002B5822">
        <w:rPr>
          <w:rFonts w:ascii="Times New Roman" w:hAnsi="Times New Roman" w:cs="Times New Roman"/>
          <w:sz w:val="28"/>
          <w:szCs w:val="28"/>
          <w:lang w:val="en-US"/>
        </w:rPr>
        <w:t>; - regional; - within the enterprise.</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4. </w:t>
      </w:r>
      <w:proofErr w:type="gramStart"/>
      <w:r w:rsidRPr="002B5822">
        <w:rPr>
          <w:rFonts w:ascii="Times New Roman" w:hAnsi="Times New Roman" w:cs="Times New Roman"/>
          <w:sz w:val="28"/>
          <w:szCs w:val="28"/>
          <w:lang w:val="en-US"/>
        </w:rPr>
        <w:t>By</w:t>
      </w:r>
      <w:proofErr w:type="gramEnd"/>
      <w:r w:rsidRPr="002B5822">
        <w:rPr>
          <w:rFonts w:ascii="Times New Roman" w:hAnsi="Times New Roman" w:cs="Times New Roman"/>
          <w:sz w:val="28"/>
          <w:szCs w:val="28"/>
          <w:lang w:val="en-US"/>
        </w:rPr>
        <w:t xml:space="preserve"> the scale of distribution: - innovations that became the basis for a new industry; - innovations that are applied in all industries.</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5. Due to the emergence: - reactive innovations, ensuring the survival of the enterprise, as a reaction to innovations carried out by competitors; - strategic innovations - innovations, the implementation of which is proactive in order to obtain competitive advantages in the future.</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6. By the direction of impact: - expanding, aimed at a deeper penetration into various industries and markets of existing basic innovations; - rationalizing (modifying); - replacement, intended to replace some (old) products or technologies with others (new), which are based on the performance of the same functions.</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7. </w:t>
      </w:r>
      <w:proofErr w:type="gramStart"/>
      <w:r w:rsidRPr="002B5822">
        <w:rPr>
          <w:rFonts w:ascii="Times New Roman" w:hAnsi="Times New Roman" w:cs="Times New Roman"/>
          <w:sz w:val="28"/>
          <w:szCs w:val="28"/>
          <w:lang w:val="en-US"/>
        </w:rPr>
        <w:t>By</w:t>
      </w:r>
      <w:proofErr w:type="gramEnd"/>
      <w:r w:rsidRPr="002B5822">
        <w:rPr>
          <w:rFonts w:ascii="Times New Roman" w:hAnsi="Times New Roman" w:cs="Times New Roman"/>
          <w:sz w:val="28"/>
          <w:szCs w:val="28"/>
          <w:lang w:val="en-US"/>
        </w:rPr>
        <w:t xml:space="preserve"> efficiency:</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economic</w:t>
      </w:r>
      <w:proofErr w:type="gramEnd"/>
      <w:r w:rsidRPr="002B5822">
        <w:rPr>
          <w:rFonts w:ascii="Times New Roman" w:hAnsi="Times New Roman" w:cs="Times New Roman"/>
          <w:sz w:val="28"/>
          <w:szCs w:val="28"/>
          <w:lang w:val="en-US"/>
        </w:rPr>
        <w:t>;</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social</w:t>
      </w:r>
      <w:proofErr w:type="gramEnd"/>
      <w:r w:rsidRPr="002B5822">
        <w:rPr>
          <w:rFonts w:ascii="Times New Roman" w:hAnsi="Times New Roman" w:cs="Times New Roman"/>
          <w:sz w:val="28"/>
          <w:szCs w:val="28"/>
          <w:lang w:val="en-US"/>
        </w:rPr>
        <w:t>;</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ecological</w:t>
      </w:r>
      <w:proofErr w:type="gramEnd"/>
      <w:r w:rsidRPr="002B5822">
        <w:rPr>
          <w:rFonts w:ascii="Times New Roman" w:hAnsi="Times New Roman" w:cs="Times New Roman"/>
          <w:sz w:val="28"/>
          <w:szCs w:val="28"/>
          <w:lang w:val="en-US"/>
        </w:rPr>
        <w:t>;</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integral</w:t>
      </w:r>
      <w:proofErr w:type="gramEnd"/>
      <w:r w:rsidRPr="002B5822">
        <w:rPr>
          <w:rFonts w:ascii="Times New Roman" w:hAnsi="Times New Roman" w:cs="Times New Roman"/>
          <w:sz w:val="28"/>
          <w:szCs w:val="28"/>
          <w:lang w:val="en-US"/>
        </w:rPr>
        <w:t>.</w:t>
      </w:r>
    </w:p>
    <w:p w:rsidR="008D4489"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8. </w:t>
      </w:r>
      <w:proofErr w:type="gramStart"/>
      <w:r w:rsidRPr="002B5822">
        <w:rPr>
          <w:rFonts w:ascii="Times New Roman" w:hAnsi="Times New Roman" w:cs="Times New Roman"/>
          <w:sz w:val="28"/>
          <w:szCs w:val="28"/>
          <w:lang w:val="en-US"/>
        </w:rPr>
        <w:t>By</w:t>
      </w:r>
      <w:proofErr w:type="gramEnd"/>
      <w:r w:rsidRPr="002B5822">
        <w:rPr>
          <w:rFonts w:ascii="Times New Roman" w:hAnsi="Times New Roman" w:cs="Times New Roman"/>
          <w:sz w:val="28"/>
          <w:szCs w:val="28"/>
          <w:lang w:val="en-US"/>
        </w:rPr>
        <w:t xml:space="preserve"> role in the reproduction process: - consumer; - investment.</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9. </w:t>
      </w:r>
      <w:proofErr w:type="gramStart"/>
      <w:r w:rsidRPr="002B5822">
        <w:rPr>
          <w:rFonts w:ascii="Times New Roman" w:hAnsi="Times New Roman" w:cs="Times New Roman"/>
          <w:sz w:val="28"/>
          <w:szCs w:val="28"/>
          <w:lang w:val="en-US"/>
        </w:rPr>
        <w:t>By</w:t>
      </w:r>
      <w:proofErr w:type="gramEnd"/>
      <w:r w:rsidRPr="002B5822">
        <w:rPr>
          <w:rFonts w:ascii="Times New Roman" w:hAnsi="Times New Roman" w:cs="Times New Roman"/>
          <w:sz w:val="28"/>
          <w:szCs w:val="28"/>
          <w:lang w:val="en-US"/>
        </w:rPr>
        <w:t xml:space="preserve"> the degree of difficulty: - difficult; - simple.</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10. </w:t>
      </w:r>
      <w:proofErr w:type="gramStart"/>
      <w:r w:rsidRPr="002B5822">
        <w:rPr>
          <w:rFonts w:ascii="Times New Roman" w:hAnsi="Times New Roman" w:cs="Times New Roman"/>
          <w:sz w:val="28"/>
          <w:szCs w:val="28"/>
          <w:lang w:val="en-US"/>
        </w:rPr>
        <w:t>By</w:t>
      </w:r>
      <w:proofErr w:type="gramEnd"/>
      <w:r w:rsidRPr="002B5822">
        <w:rPr>
          <w:rFonts w:ascii="Times New Roman" w:hAnsi="Times New Roman" w:cs="Times New Roman"/>
          <w:sz w:val="28"/>
          <w:szCs w:val="28"/>
          <w:lang w:val="en-US"/>
        </w:rPr>
        <w:t xml:space="preserve"> the nature of the satisfied needs: - focused on existing needs; - creating new needs.</w:t>
      </w:r>
    </w:p>
    <w:p w:rsidR="00F15DA5" w:rsidRPr="002B5822" w:rsidRDefault="00F15DA5" w:rsidP="002B5822">
      <w:pPr>
        <w:spacing w:after="0" w:line="240" w:lineRule="auto"/>
        <w:ind w:firstLine="709"/>
        <w:jc w:val="both"/>
        <w:rPr>
          <w:rFonts w:ascii="Times New Roman" w:hAnsi="Times New Roman" w:cs="Times New Roman"/>
          <w:b/>
          <w:sz w:val="28"/>
          <w:szCs w:val="28"/>
          <w:lang w:val="en-US"/>
        </w:rPr>
      </w:pPr>
      <w:r w:rsidRPr="002B5822">
        <w:rPr>
          <w:rFonts w:ascii="Times New Roman" w:hAnsi="Times New Roman" w:cs="Times New Roman"/>
          <w:b/>
          <w:sz w:val="28"/>
          <w:szCs w:val="28"/>
          <w:lang w:val="en-US"/>
        </w:rPr>
        <w:t>2. Drivers of innovation</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Innovative activity depends on many economic factors, which can be conditionally divided into two categories: external and internal (</w:t>
      </w:r>
      <w:proofErr w:type="spellStart"/>
      <w:r w:rsidRPr="002B5822">
        <w:rPr>
          <w:rFonts w:ascii="Times New Roman" w:hAnsi="Times New Roman" w:cs="Times New Roman"/>
          <w:sz w:val="28"/>
          <w:szCs w:val="28"/>
          <w:lang w:val="en-US"/>
        </w:rPr>
        <w:t>Avdonina</w:t>
      </w:r>
      <w:proofErr w:type="spellEnd"/>
      <w:r w:rsidRPr="002B5822">
        <w:rPr>
          <w:rFonts w:ascii="Times New Roman" w:hAnsi="Times New Roman" w:cs="Times New Roman"/>
          <w:sz w:val="28"/>
          <w:szCs w:val="28"/>
          <w:lang w:val="en-US"/>
        </w:rPr>
        <w:t>, 2010).</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External factors are basically forces not controlled by the organization that affect its internal processes. External drivers of innovation are:</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1. Supply and demand, which determine the relationship between production and consumption.</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2. The possibility of obtaining additional profit, which is an incentive for the development of innovations.</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3. The nature of the competition.</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4. Innovation policy of the state.</w:t>
      </w:r>
    </w:p>
    <w:p w:rsidR="00F15DA5" w:rsidRPr="002B5822" w:rsidRDefault="00F15DA5"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5. Cyclical development, which determines the connection of business activity with a certain phase of the cycle. Demand directly affects the activity of innovation processes, because the ultimate goal of innovation relations is to create innovations that become goods in a specific market.</w:t>
      </w:r>
    </w:p>
    <w:p w:rsidR="00F15DA5" w:rsidRPr="002B5822" w:rsidRDefault="008E6DB6"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For example, the value of demand for product innovations depends on the relevance of the needs for a given type of goods, the financial capabilities of certain groups of consumers, the demand of buyers for the novelty of the quality of the product. The supply that determines the prices of resources is necessary for innovation. We are talking about the offer of financial resources for the implementation of innovative activities, the supply of labor of highly qualified specialists who can find application and introduce new developments into production. Moderate competition accelerates the innovation process, but as competition intensifies, financial resources are depleted, and the innovation process either slows down or stops. The ability to profit from innovation is another factor that drives innovation. The modern market is increasingly providing a high rate of return through the introduction of innovations. The frequency of the appearance of innovations or periods of burst of innovative activity is determined by a certain period of the economic cycle. The peak of the innovation wave falls on the phase of economic recovery. During a crisis, innovation activity drops sharply - there is no point in improving outdated equipment, and there are no large investments for the development of equipment and technology of new generations. The economic policy of the state in the innovation sphere has the greatest influence on innovation relations. Methods of direct and indirect impact: government orders, targeted subsidies, a grant system, legislation on intellectual property, concessional lending, etc. In an environment favorable for the implementation of innovations, the center of gravity in innovation relations is shifting towards the innovative potential of innovative firms (i.e. (i.e. internal factors influencing the innovation strategy). Internal factors include:</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1. The financial position of the company, giving an idea of ​​its financial stability, the degree of dependence on external sources of financing for innovation, solvency.</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2. Scientific and technical potential, which characterizes the organization's capabilities in the field of R&amp;D.</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3. Production potential, which characterizes the production base, the ability to produce one or another product.</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4. Human resources, which determines the level of professional qualifications of personnel.</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5. Form of ownership of the means of production, which determines the nature of the economic interests of business entities.</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6. The size of the organization, which determines its belonging to the category of "small", "medium" and "large" companies.</w:t>
      </w:r>
    </w:p>
    <w:p w:rsidR="008E6DB6"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7. Industry affiliation that characterizes the company's specialization, the main goal of the activity.</w:t>
      </w:r>
    </w:p>
    <w:p w:rsidR="003548A3" w:rsidRPr="002B5822" w:rsidRDefault="003548A3" w:rsidP="002B5822">
      <w:pPr>
        <w:spacing w:after="0" w:line="240" w:lineRule="auto"/>
        <w:ind w:firstLine="709"/>
        <w:jc w:val="both"/>
        <w:rPr>
          <w:rFonts w:ascii="Times New Roman" w:hAnsi="Times New Roman" w:cs="Times New Roman"/>
          <w:b/>
          <w:sz w:val="28"/>
          <w:szCs w:val="28"/>
          <w:lang w:val="en-US"/>
        </w:rPr>
      </w:pPr>
      <w:r w:rsidRPr="002B5822">
        <w:rPr>
          <w:rFonts w:ascii="Times New Roman" w:hAnsi="Times New Roman" w:cs="Times New Roman"/>
          <w:b/>
          <w:sz w:val="28"/>
          <w:szCs w:val="28"/>
          <w:lang w:val="en-US"/>
        </w:rPr>
        <w:t>3. Functions of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Innovation as an economic category reflects the most general properties, signs, connections and relations of production and implementation of innovations (</w:t>
      </w:r>
      <w:proofErr w:type="spellStart"/>
      <w:r w:rsidRPr="002B5822">
        <w:rPr>
          <w:rFonts w:ascii="Times New Roman" w:hAnsi="Times New Roman" w:cs="Times New Roman"/>
          <w:sz w:val="28"/>
          <w:szCs w:val="28"/>
          <w:lang w:val="en-US"/>
        </w:rPr>
        <w:t>Sergeev</w:t>
      </w:r>
      <w:proofErr w:type="spellEnd"/>
      <w:r w:rsidRPr="002B5822">
        <w:rPr>
          <w:rFonts w:ascii="Times New Roman" w:hAnsi="Times New Roman" w:cs="Times New Roman"/>
          <w:sz w:val="28"/>
          <w:szCs w:val="28"/>
          <w:lang w:val="en-US"/>
        </w:rPr>
        <w:t xml:space="preserve"> et al., 2010). The essence of innovation is manifested in its functions: - reproductive; - investment; - stimulating. Reproductive function means that innovation is an important source of financing for expanded reproduction. The meaning of the reproductive function is to profit from innovation and use it as a source of financial resources. The profit gained from the implementation of innovation can be used in various directions, including as capital. This capital can be used to finance new types of innovation. Thus, the use of profit from innovation for investment is the content of the investment function of innovation. The stimulating function is determined by the fact that the profit received from innovation serves as an incentive for the entrepreneur, encourages him to constantly study demand, to apply modern methods of financial management. An important condition for the practical implementation of innovations is to attract sufficient investment. Small businesses, due to their specifics, have to be more active in the market, using flexibility and the ability to quickly reorient. Therefore, it is often small businesses that become pioneers of new products and technologies in various industries.</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Innovative activity helps to increase the company's survival in the competition, which is especially important for a small business. In addition, when an innovation is implemented on the market, there is an exchange between money and innovation. The funds received by the entrepreneur as a result of such an exchange, firstly, cover the costs of creating and selling innovations, secondly, they bring profit from the implementation of innovations, thirdly, they act as an incentive to create new innovations, and fourthly, they are a source of financing for a new innovation process. Scientific and technological novelty, industrial applicability and commercial feasibility are indispensable inherent properties of innovation. Commercial feasibility is a potential property, the manifestation of which requires certain conditions, primarily entrepreneurial efforts.</w:t>
      </w:r>
    </w:p>
    <w:p w:rsidR="003548A3" w:rsidRPr="002B5822" w:rsidRDefault="003548A3" w:rsidP="002B5822">
      <w:pPr>
        <w:spacing w:after="0" w:line="240" w:lineRule="auto"/>
        <w:ind w:firstLine="709"/>
        <w:jc w:val="both"/>
        <w:rPr>
          <w:rFonts w:ascii="Times New Roman" w:hAnsi="Times New Roman" w:cs="Times New Roman"/>
          <w:b/>
          <w:sz w:val="28"/>
          <w:szCs w:val="28"/>
        </w:rPr>
      </w:pPr>
      <w:r w:rsidRPr="002B5822">
        <w:rPr>
          <w:rFonts w:ascii="Times New Roman" w:hAnsi="Times New Roman" w:cs="Times New Roman"/>
          <w:b/>
          <w:sz w:val="28"/>
          <w:szCs w:val="28"/>
          <w:lang w:val="en-US"/>
        </w:rPr>
        <w:t>4. Innovation process</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Each specific innovation appears as a result of the scientific and production cycle and goes through certain stages of development - creation, development and distribution. The innovation process is the process of creating, mastering and disseminating innovations. The innovation process consists in the development and implementation of the results of scientific and technical research in the form of a new product or technological process. The innovation process includes seven elements, the combination of which into a single sequential chain forms the structure of the innovation process (</w:t>
      </w:r>
      <w:proofErr w:type="spellStart"/>
      <w:r w:rsidRPr="002B5822">
        <w:rPr>
          <w:rFonts w:ascii="Times New Roman" w:hAnsi="Times New Roman" w:cs="Times New Roman"/>
          <w:sz w:val="28"/>
          <w:szCs w:val="28"/>
          <w:lang w:val="en-US"/>
        </w:rPr>
        <w:t>Sergeev</w:t>
      </w:r>
      <w:proofErr w:type="spellEnd"/>
      <w:r w:rsidRPr="002B5822">
        <w:rPr>
          <w:rFonts w:ascii="Times New Roman" w:hAnsi="Times New Roman" w:cs="Times New Roman"/>
          <w:sz w:val="28"/>
          <w:szCs w:val="28"/>
          <w:lang w:val="en-US"/>
        </w:rPr>
        <w:t xml:space="preserve"> et al., 2010):</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 </w:t>
      </w:r>
      <w:proofErr w:type="gramStart"/>
      <w:r w:rsidRPr="002B5822">
        <w:rPr>
          <w:rFonts w:ascii="Times New Roman" w:hAnsi="Times New Roman" w:cs="Times New Roman"/>
          <w:sz w:val="28"/>
          <w:szCs w:val="28"/>
          <w:lang w:val="en-US"/>
        </w:rPr>
        <w:t>initiation</w:t>
      </w:r>
      <w:proofErr w:type="gramEnd"/>
      <w:r w:rsidRPr="002B5822">
        <w:rPr>
          <w:rFonts w:ascii="Times New Roman" w:hAnsi="Times New Roman" w:cs="Times New Roman"/>
          <w:sz w:val="28"/>
          <w:szCs w:val="28"/>
          <w:lang w:val="en-US"/>
        </w:rPr>
        <w:t xml:space="preserve"> of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marketing</w:t>
      </w:r>
      <w:proofErr w:type="gramEnd"/>
      <w:r w:rsidRPr="002B5822">
        <w:rPr>
          <w:rFonts w:ascii="Times New Roman" w:hAnsi="Times New Roman" w:cs="Times New Roman"/>
          <w:sz w:val="28"/>
          <w:szCs w:val="28"/>
          <w:lang w:val="en-US"/>
        </w:rPr>
        <w:t xml:space="preserve">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release (production)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 </w:t>
      </w:r>
      <w:proofErr w:type="gramStart"/>
      <w:r w:rsidRPr="002B5822">
        <w:rPr>
          <w:rFonts w:ascii="Times New Roman" w:hAnsi="Times New Roman" w:cs="Times New Roman"/>
          <w:sz w:val="28"/>
          <w:szCs w:val="28"/>
          <w:lang w:val="en-US"/>
        </w:rPr>
        <w:t>implementation</w:t>
      </w:r>
      <w:proofErr w:type="gramEnd"/>
      <w:r w:rsidRPr="002B5822">
        <w:rPr>
          <w:rFonts w:ascii="Times New Roman" w:hAnsi="Times New Roman" w:cs="Times New Roman"/>
          <w:sz w:val="28"/>
          <w:szCs w:val="28"/>
          <w:lang w:val="en-US"/>
        </w:rPr>
        <w:t xml:space="preserve"> of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promotion</w:t>
      </w:r>
      <w:proofErr w:type="gramEnd"/>
      <w:r w:rsidRPr="002B5822">
        <w:rPr>
          <w:rFonts w:ascii="Times New Roman" w:hAnsi="Times New Roman" w:cs="Times New Roman"/>
          <w:sz w:val="28"/>
          <w:szCs w:val="28"/>
          <w:lang w:val="en-US"/>
        </w:rPr>
        <w:t xml:space="preserve"> of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assessment</w:t>
      </w:r>
      <w:proofErr w:type="gramEnd"/>
      <w:r w:rsidRPr="002B5822">
        <w:rPr>
          <w:rFonts w:ascii="Times New Roman" w:hAnsi="Times New Roman" w:cs="Times New Roman"/>
          <w:sz w:val="28"/>
          <w:szCs w:val="28"/>
          <w:lang w:val="en-US"/>
        </w:rPr>
        <w:t xml:space="preserve"> of the economic efficiency of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 xml:space="preserve">- </w:t>
      </w:r>
      <w:proofErr w:type="gramStart"/>
      <w:r w:rsidRPr="002B5822">
        <w:rPr>
          <w:rFonts w:ascii="Times New Roman" w:hAnsi="Times New Roman" w:cs="Times New Roman"/>
          <w:sz w:val="28"/>
          <w:szCs w:val="28"/>
          <w:lang w:val="en-US"/>
        </w:rPr>
        <w:t>diffusion</w:t>
      </w:r>
      <w:proofErr w:type="gramEnd"/>
      <w:r w:rsidRPr="002B5822">
        <w:rPr>
          <w:rFonts w:ascii="Times New Roman" w:hAnsi="Times New Roman" w:cs="Times New Roman"/>
          <w:sz w:val="28"/>
          <w:szCs w:val="28"/>
          <w:lang w:val="en-US"/>
        </w:rPr>
        <w:t xml:space="preserve"> (spread) of innovation.</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Initiation is the beginning of the innovation process.</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Initiation is an activity consisting in choosing an innovation goal, setting a task to be performed by an innovation, searching for an innovation idea, its feasibility study, and then materializing an idea in a new product or technology. After justifying the choice of a new product (technology), marketing research of the proposed innovation is carried out, during which the demand for a new product (technology) is studied, the volume of product output, consumer properties and product characteristics that should be given to innovation as a product entering the market are determined. Then the innovation is sold, that is, the appearance on the market of a small batch of the innovation, its promotion, efficiency assessment and diffusion. Promotion of innovation is a set of measures aimed at implementing innovations (advertising, organizing the trade process, stimulating demand, etc.). The results of the implementation of the innovation and the costs of its promotion are subjected to statistical processing and analysis, on the basis of which the economic efficiency of the innovation is calculated.</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Diffusion of innovations - the diffusion of innovations already mastered and used in new conditions or places of application. As a result of diffusion, the number of both producers and consumers increases. It should be noted that the above described a rather simplified scheme of the innovation process in the form of a sequential chain of elements (or stages). The practice of innovative activity shows that some stages continue continuously and penetrate each other. Thus, the stage of marketing or assessing the effectiveness of innovations is carried out constantly (or periodically), taking into account the continuously changing external and internal economic conditions.</w:t>
      </w:r>
    </w:p>
    <w:p w:rsidR="003548A3" w:rsidRPr="002B5822" w:rsidRDefault="003548A3" w:rsidP="002B5822">
      <w:pPr>
        <w:spacing w:after="0" w:line="240" w:lineRule="auto"/>
        <w:ind w:firstLine="709"/>
        <w:jc w:val="both"/>
        <w:rPr>
          <w:rFonts w:ascii="Times New Roman" w:hAnsi="Times New Roman" w:cs="Times New Roman"/>
          <w:sz w:val="28"/>
          <w:szCs w:val="28"/>
          <w:lang w:val="en-US"/>
        </w:rPr>
      </w:pPr>
      <w:r w:rsidRPr="002B5822">
        <w:rPr>
          <w:rFonts w:ascii="Times New Roman" w:hAnsi="Times New Roman" w:cs="Times New Roman"/>
          <w:sz w:val="28"/>
          <w:szCs w:val="28"/>
          <w:lang w:val="en-US"/>
        </w:rPr>
        <w:t>The initiation stage is a consequence of the assessment of the firm's performance in the implementation of innovations, etc.</w:t>
      </w:r>
    </w:p>
    <w:sectPr w:rsidR="003548A3" w:rsidRPr="002B5822" w:rsidSect="000B20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C73BAC"/>
    <w:rsid w:val="000B2020"/>
    <w:rsid w:val="002B5822"/>
    <w:rsid w:val="003548A3"/>
    <w:rsid w:val="0053723E"/>
    <w:rsid w:val="008D4489"/>
    <w:rsid w:val="008E6DB6"/>
    <w:rsid w:val="00AA7D66"/>
    <w:rsid w:val="00BF338E"/>
    <w:rsid w:val="00C73BAC"/>
    <w:rsid w:val="00F15D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02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2354</Words>
  <Characters>13419</Characters>
  <Application>Microsoft Office Word</Application>
  <DocSecurity>0</DocSecurity>
  <Lines>111</Lines>
  <Paragraphs>31</Paragraphs>
  <ScaleCrop>false</ScaleCrop>
  <Company/>
  <LinksUpToDate>false</LinksUpToDate>
  <CharactersWithSpaces>15742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2020-11-15T19:08:00Z</dcterms:created>
  <dcterms:modified xsi:type="dcterms:W3CDTF">2020-11-15T19:08:00Z</dcterms:modified>
</cp:coreProperties>
</file>